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40CA" w:rsidRPr="00371E44" w:rsidRDefault="009040CA" w:rsidP="009040CA">
      <w:pPr>
        <w:spacing w:after="0" w:line="480" w:lineRule="auto"/>
        <w:rPr>
          <w:rFonts w:ascii="Times New Roman" w:hAnsi="Times New Roman" w:cs="Times New Roman"/>
          <w:sz w:val="24"/>
          <w:szCs w:val="24"/>
        </w:rPr>
      </w:pPr>
      <w:bookmarkStart w:id="0" w:name="_GoBack"/>
      <w:bookmarkEnd w:id="0"/>
    </w:p>
    <w:p w:rsidR="009040CA" w:rsidRPr="00371E44" w:rsidRDefault="009040CA" w:rsidP="009040CA">
      <w:pPr>
        <w:spacing w:after="0" w:line="480" w:lineRule="auto"/>
        <w:rPr>
          <w:rFonts w:ascii="Times New Roman" w:hAnsi="Times New Roman" w:cs="Times New Roman"/>
          <w:sz w:val="24"/>
          <w:szCs w:val="24"/>
        </w:rPr>
      </w:pPr>
    </w:p>
    <w:p w:rsidR="009040CA" w:rsidRPr="00371E44" w:rsidRDefault="009040CA" w:rsidP="009040CA">
      <w:pPr>
        <w:spacing w:after="0" w:line="480" w:lineRule="auto"/>
        <w:rPr>
          <w:rFonts w:ascii="Times New Roman" w:hAnsi="Times New Roman" w:cs="Times New Roman"/>
          <w:sz w:val="24"/>
          <w:szCs w:val="24"/>
        </w:rPr>
      </w:pPr>
    </w:p>
    <w:p w:rsidR="009040CA" w:rsidRPr="00371E44" w:rsidRDefault="009040CA" w:rsidP="009040CA">
      <w:pPr>
        <w:spacing w:after="0" w:line="480" w:lineRule="auto"/>
        <w:rPr>
          <w:rFonts w:ascii="Times New Roman" w:hAnsi="Times New Roman" w:cs="Times New Roman"/>
          <w:sz w:val="24"/>
          <w:szCs w:val="24"/>
        </w:rPr>
      </w:pPr>
    </w:p>
    <w:p w:rsidR="009040CA" w:rsidRPr="00371E44" w:rsidRDefault="009040CA" w:rsidP="009040CA">
      <w:pPr>
        <w:spacing w:after="0" w:line="480" w:lineRule="auto"/>
        <w:rPr>
          <w:rFonts w:ascii="Times New Roman" w:hAnsi="Times New Roman" w:cs="Times New Roman"/>
          <w:sz w:val="24"/>
          <w:szCs w:val="24"/>
        </w:rPr>
      </w:pPr>
    </w:p>
    <w:p w:rsidR="009040CA" w:rsidRPr="00371E44" w:rsidRDefault="009040CA" w:rsidP="009040CA">
      <w:pPr>
        <w:spacing w:after="0" w:line="480" w:lineRule="auto"/>
        <w:rPr>
          <w:rFonts w:ascii="Times New Roman" w:hAnsi="Times New Roman" w:cs="Times New Roman"/>
          <w:sz w:val="24"/>
          <w:szCs w:val="24"/>
        </w:rPr>
      </w:pPr>
    </w:p>
    <w:p w:rsidR="009040CA" w:rsidRPr="00371E44" w:rsidRDefault="009040CA" w:rsidP="009040CA">
      <w:pPr>
        <w:spacing w:after="0" w:line="480" w:lineRule="auto"/>
        <w:rPr>
          <w:rFonts w:ascii="Times New Roman" w:hAnsi="Times New Roman" w:cs="Times New Roman"/>
          <w:sz w:val="24"/>
          <w:szCs w:val="24"/>
        </w:rPr>
      </w:pPr>
    </w:p>
    <w:p w:rsidR="009040CA" w:rsidRPr="00371E44" w:rsidRDefault="009040CA" w:rsidP="009040CA">
      <w:pPr>
        <w:spacing w:after="0" w:line="480" w:lineRule="auto"/>
        <w:rPr>
          <w:rFonts w:ascii="Times New Roman" w:hAnsi="Times New Roman" w:cs="Times New Roman"/>
          <w:sz w:val="24"/>
          <w:szCs w:val="24"/>
        </w:rPr>
      </w:pPr>
    </w:p>
    <w:p w:rsidR="009040CA" w:rsidRPr="00371E44" w:rsidRDefault="009040CA" w:rsidP="009040CA">
      <w:pPr>
        <w:spacing w:after="0" w:line="480" w:lineRule="auto"/>
        <w:rPr>
          <w:rFonts w:ascii="Times New Roman" w:hAnsi="Times New Roman" w:cs="Times New Roman"/>
          <w:sz w:val="24"/>
          <w:szCs w:val="24"/>
        </w:rPr>
      </w:pPr>
    </w:p>
    <w:p w:rsidR="009040CA" w:rsidRPr="00371E44" w:rsidRDefault="009040CA" w:rsidP="009040CA">
      <w:pPr>
        <w:spacing w:after="0" w:line="480" w:lineRule="auto"/>
        <w:jc w:val="center"/>
        <w:rPr>
          <w:rFonts w:ascii="Times New Roman" w:hAnsi="Times New Roman" w:cs="Times New Roman"/>
          <w:sz w:val="24"/>
          <w:szCs w:val="24"/>
        </w:rPr>
      </w:pPr>
      <w:r w:rsidRPr="00371E44">
        <w:rPr>
          <w:rFonts w:ascii="Times New Roman" w:hAnsi="Times New Roman" w:cs="Times New Roman"/>
          <w:sz w:val="24"/>
          <w:szCs w:val="24"/>
        </w:rPr>
        <w:t>Criteria of Adequacy</w:t>
      </w:r>
    </w:p>
    <w:p w:rsidR="009040CA" w:rsidRPr="00371E44" w:rsidRDefault="009040CA" w:rsidP="009040CA">
      <w:pPr>
        <w:spacing w:after="0" w:line="480" w:lineRule="auto"/>
        <w:jc w:val="center"/>
        <w:rPr>
          <w:rFonts w:ascii="Times New Roman" w:hAnsi="Times New Roman" w:cs="Times New Roman"/>
          <w:sz w:val="24"/>
          <w:szCs w:val="24"/>
        </w:rPr>
      </w:pPr>
      <w:r w:rsidRPr="00371E44">
        <w:rPr>
          <w:rFonts w:ascii="Times New Roman" w:hAnsi="Times New Roman" w:cs="Times New Roman"/>
          <w:sz w:val="24"/>
          <w:szCs w:val="24"/>
        </w:rPr>
        <w:t>Student’s Name</w:t>
      </w:r>
    </w:p>
    <w:p w:rsidR="009040CA" w:rsidRPr="00371E44" w:rsidRDefault="009040CA" w:rsidP="009040CA">
      <w:pPr>
        <w:spacing w:after="0" w:line="480" w:lineRule="auto"/>
        <w:jc w:val="center"/>
        <w:rPr>
          <w:rFonts w:ascii="Times New Roman" w:hAnsi="Times New Roman" w:cs="Times New Roman"/>
          <w:sz w:val="24"/>
          <w:szCs w:val="24"/>
        </w:rPr>
      </w:pPr>
      <w:r w:rsidRPr="00371E44">
        <w:rPr>
          <w:rFonts w:ascii="Times New Roman" w:hAnsi="Times New Roman" w:cs="Times New Roman"/>
          <w:sz w:val="24"/>
          <w:szCs w:val="24"/>
        </w:rPr>
        <w:t>Institutional Affiliation</w:t>
      </w:r>
    </w:p>
    <w:p w:rsidR="009040CA" w:rsidRPr="00371E44" w:rsidRDefault="009040CA" w:rsidP="009040CA">
      <w:pPr>
        <w:spacing w:after="0" w:line="480" w:lineRule="auto"/>
        <w:rPr>
          <w:rFonts w:ascii="Times New Roman" w:hAnsi="Times New Roman" w:cs="Times New Roman"/>
          <w:sz w:val="24"/>
          <w:szCs w:val="24"/>
        </w:rPr>
      </w:pPr>
    </w:p>
    <w:p w:rsidR="009040CA" w:rsidRPr="00371E44" w:rsidRDefault="009040CA" w:rsidP="009040CA">
      <w:pPr>
        <w:spacing w:after="0" w:line="480" w:lineRule="auto"/>
        <w:rPr>
          <w:rFonts w:ascii="Times New Roman" w:hAnsi="Times New Roman" w:cs="Times New Roman"/>
          <w:sz w:val="24"/>
          <w:szCs w:val="24"/>
        </w:rPr>
      </w:pPr>
    </w:p>
    <w:p w:rsidR="009040CA" w:rsidRPr="00371E44" w:rsidRDefault="009040CA" w:rsidP="009040CA">
      <w:pPr>
        <w:spacing w:after="0" w:line="480" w:lineRule="auto"/>
        <w:rPr>
          <w:rFonts w:ascii="Times New Roman" w:hAnsi="Times New Roman" w:cs="Times New Roman"/>
          <w:sz w:val="24"/>
          <w:szCs w:val="24"/>
        </w:rPr>
      </w:pPr>
    </w:p>
    <w:p w:rsidR="009040CA" w:rsidRPr="00371E44" w:rsidRDefault="009040CA" w:rsidP="009040CA">
      <w:pPr>
        <w:spacing w:after="0" w:line="480" w:lineRule="auto"/>
        <w:rPr>
          <w:rFonts w:ascii="Times New Roman" w:hAnsi="Times New Roman" w:cs="Times New Roman"/>
          <w:sz w:val="24"/>
          <w:szCs w:val="24"/>
        </w:rPr>
      </w:pPr>
    </w:p>
    <w:p w:rsidR="009040CA" w:rsidRPr="00371E44" w:rsidRDefault="009040CA" w:rsidP="009040CA">
      <w:pPr>
        <w:spacing w:after="0" w:line="480" w:lineRule="auto"/>
        <w:rPr>
          <w:rFonts w:ascii="Times New Roman" w:hAnsi="Times New Roman" w:cs="Times New Roman"/>
          <w:sz w:val="24"/>
          <w:szCs w:val="24"/>
        </w:rPr>
      </w:pPr>
    </w:p>
    <w:p w:rsidR="009040CA" w:rsidRPr="00371E44" w:rsidRDefault="009040CA" w:rsidP="009040CA">
      <w:pPr>
        <w:spacing w:after="0" w:line="480" w:lineRule="auto"/>
        <w:rPr>
          <w:rFonts w:ascii="Times New Roman" w:hAnsi="Times New Roman" w:cs="Times New Roman"/>
          <w:sz w:val="24"/>
          <w:szCs w:val="24"/>
        </w:rPr>
      </w:pPr>
    </w:p>
    <w:p w:rsidR="009040CA" w:rsidRPr="00371E44" w:rsidRDefault="009040CA" w:rsidP="009040CA">
      <w:pPr>
        <w:spacing w:after="0" w:line="480" w:lineRule="auto"/>
        <w:rPr>
          <w:rFonts w:ascii="Times New Roman" w:hAnsi="Times New Roman" w:cs="Times New Roman"/>
          <w:sz w:val="24"/>
          <w:szCs w:val="24"/>
        </w:rPr>
      </w:pPr>
    </w:p>
    <w:p w:rsidR="009040CA" w:rsidRPr="00371E44" w:rsidRDefault="009040CA" w:rsidP="009040CA">
      <w:pPr>
        <w:spacing w:after="0" w:line="480" w:lineRule="auto"/>
        <w:rPr>
          <w:rFonts w:ascii="Times New Roman" w:hAnsi="Times New Roman" w:cs="Times New Roman"/>
          <w:sz w:val="24"/>
          <w:szCs w:val="24"/>
        </w:rPr>
      </w:pPr>
    </w:p>
    <w:p w:rsidR="009040CA" w:rsidRPr="00371E44" w:rsidRDefault="009040CA" w:rsidP="009040CA">
      <w:pPr>
        <w:spacing w:after="0" w:line="480" w:lineRule="auto"/>
        <w:rPr>
          <w:rFonts w:ascii="Times New Roman" w:hAnsi="Times New Roman" w:cs="Times New Roman"/>
          <w:sz w:val="24"/>
          <w:szCs w:val="24"/>
        </w:rPr>
      </w:pPr>
    </w:p>
    <w:p w:rsidR="009040CA" w:rsidRPr="00371E44" w:rsidRDefault="009040CA" w:rsidP="009040CA">
      <w:pPr>
        <w:spacing w:after="0" w:line="480" w:lineRule="auto"/>
        <w:rPr>
          <w:rFonts w:ascii="Times New Roman" w:hAnsi="Times New Roman" w:cs="Times New Roman"/>
          <w:sz w:val="24"/>
          <w:szCs w:val="24"/>
        </w:rPr>
      </w:pPr>
    </w:p>
    <w:p w:rsidR="009040CA" w:rsidRPr="00371E44" w:rsidRDefault="009040CA" w:rsidP="009040CA">
      <w:pPr>
        <w:spacing w:after="0" w:line="480" w:lineRule="auto"/>
        <w:rPr>
          <w:rFonts w:ascii="Times New Roman" w:hAnsi="Times New Roman" w:cs="Times New Roman"/>
          <w:sz w:val="24"/>
          <w:szCs w:val="24"/>
        </w:rPr>
      </w:pPr>
    </w:p>
    <w:p w:rsidR="009040CA" w:rsidRPr="00371E44" w:rsidRDefault="009040CA" w:rsidP="009040CA">
      <w:pPr>
        <w:spacing w:after="0" w:line="480" w:lineRule="auto"/>
        <w:jc w:val="center"/>
        <w:rPr>
          <w:rFonts w:ascii="Times New Roman" w:hAnsi="Times New Roman" w:cs="Times New Roman"/>
          <w:sz w:val="24"/>
          <w:szCs w:val="24"/>
        </w:rPr>
      </w:pPr>
      <w:r w:rsidRPr="00371E44">
        <w:rPr>
          <w:rFonts w:ascii="Times New Roman" w:hAnsi="Times New Roman" w:cs="Times New Roman"/>
          <w:sz w:val="24"/>
          <w:szCs w:val="24"/>
        </w:rPr>
        <w:lastRenderedPageBreak/>
        <w:t>Criteria of Adequacy</w:t>
      </w:r>
    </w:p>
    <w:p w:rsidR="009040CA" w:rsidRPr="00371E44" w:rsidRDefault="009040CA" w:rsidP="009040CA">
      <w:pPr>
        <w:spacing w:after="0" w:line="480" w:lineRule="auto"/>
        <w:ind w:firstLine="720"/>
        <w:rPr>
          <w:rFonts w:ascii="Times New Roman" w:hAnsi="Times New Roman" w:cs="Times New Roman"/>
          <w:sz w:val="24"/>
          <w:szCs w:val="24"/>
        </w:rPr>
      </w:pPr>
      <w:r w:rsidRPr="00371E44">
        <w:rPr>
          <w:rFonts w:ascii="Times New Roman" w:hAnsi="Times New Roman" w:cs="Times New Roman"/>
          <w:sz w:val="24"/>
          <w:szCs w:val="24"/>
        </w:rPr>
        <w:t>A theory is said to be good is it fits or satisfies different criteria of adequacy. All these criteria are considered important even though there is no specific rule on how they are applied or used. The following are the key criteria of adequacy of a theory:</w:t>
      </w:r>
    </w:p>
    <w:p w:rsidR="009040CA" w:rsidRPr="00371E44" w:rsidRDefault="009040CA" w:rsidP="009040CA">
      <w:pPr>
        <w:spacing w:after="0" w:line="480" w:lineRule="auto"/>
        <w:rPr>
          <w:rFonts w:ascii="Times New Roman" w:hAnsi="Times New Roman" w:cs="Times New Roman"/>
          <w:b/>
          <w:sz w:val="24"/>
          <w:szCs w:val="24"/>
        </w:rPr>
      </w:pPr>
      <w:r w:rsidRPr="00371E44">
        <w:rPr>
          <w:rFonts w:ascii="Times New Roman" w:hAnsi="Times New Roman" w:cs="Times New Roman"/>
          <w:b/>
          <w:sz w:val="24"/>
          <w:szCs w:val="24"/>
        </w:rPr>
        <w:t>Testability</w:t>
      </w:r>
    </w:p>
    <w:p w:rsidR="009040CA" w:rsidRPr="00371E44" w:rsidRDefault="009040CA" w:rsidP="009040CA">
      <w:pPr>
        <w:spacing w:after="0" w:line="480" w:lineRule="auto"/>
        <w:ind w:firstLine="720"/>
        <w:rPr>
          <w:rFonts w:ascii="Times New Roman" w:hAnsi="Times New Roman" w:cs="Times New Roman"/>
          <w:sz w:val="24"/>
          <w:szCs w:val="24"/>
        </w:rPr>
      </w:pPr>
      <w:r w:rsidRPr="00371E44">
        <w:rPr>
          <w:rFonts w:ascii="Times New Roman" w:hAnsi="Times New Roman" w:cs="Times New Roman"/>
          <w:sz w:val="24"/>
          <w:szCs w:val="24"/>
        </w:rPr>
        <w:t>Testability is understood as a way to determine whether a theory is true or false. A theory that is untestable is considered to lack possible procedures to determine whether it is true (</w:t>
      </w:r>
      <w:r w:rsidR="00371E44" w:rsidRPr="00371E44">
        <w:rPr>
          <w:rFonts w:ascii="Times New Roman" w:hAnsi="Times New Roman" w:cs="Times New Roman"/>
          <w:sz w:val="24"/>
          <w:szCs w:val="24"/>
        </w:rPr>
        <w:t xml:space="preserve">Vaughn, 2005, </w:t>
      </w:r>
      <w:r w:rsidRPr="00371E44">
        <w:rPr>
          <w:rFonts w:ascii="Times New Roman" w:hAnsi="Times New Roman" w:cs="Times New Roman"/>
          <w:sz w:val="24"/>
          <w:szCs w:val="24"/>
        </w:rPr>
        <w:t>p. 225). As such, this kind of theory cannot help in increasing the readers’ understanding. A testable theory, on the other hand, makes predictions on what people should consider when looking at a certain situation. Testability is important to science in general. A testable hypothesis must be falsifiable (p. 335).</w:t>
      </w:r>
    </w:p>
    <w:p w:rsidR="009040CA" w:rsidRPr="00371E44" w:rsidRDefault="009040CA" w:rsidP="009040CA">
      <w:pPr>
        <w:spacing w:after="0" w:line="480" w:lineRule="auto"/>
        <w:rPr>
          <w:rFonts w:ascii="Times New Roman" w:hAnsi="Times New Roman" w:cs="Times New Roman"/>
          <w:b/>
          <w:sz w:val="24"/>
          <w:szCs w:val="24"/>
        </w:rPr>
      </w:pPr>
      <w:r w:rsidRPr="00371E44">
        <w:rPr>
          <w:rFonts w:ascii="Times New Roman" w:hAnsi="Times New Roman" w:cs="Times New Roman"/>
          <w:b/>
          <w:sz w:val="24"/>
          <w:szCs w:val="24"/>
        </w:rPr>
        <w:t>Fruitfulness</w:t>
      </w:r>
    </w:p>
    <w:p w:rsidR="009040CA" w:rsidRPr="00371E44" w:rsidRDefault="009040CA" w:rsidP="009040CA">
      <w:pPr>
        <w:spacing w:after="0" w:line="480" w:lineRule="auto"/>
        <w:ind w:firstLine="720"/>
        <w:rPr>
          <w:rFonts w:ascii="Times New Roman" w:hAnsi="Times New Roman" w:cs="Times New Roman"/>
          <w:sz w:val="24"/>
          <w:szCs w:val="24"/>
        </w:rPr>
      </w:pPr>
      <w:r w:rsidRPr="00371E44">
        <w:rPr>
          <w:rFonts w:ascii="Times New Roman" w:hAnsi="Times New Roman" w:cs="Times New Roman"/>
          <w:sz w:val="24"/>
          <w:szCs w:val="24"/>
        </w:rPr>
        <w:t>The fruitfulness of a theory is determined when it is able to provide accurate and correct predictions about certain phenomena (p. 336). A fruitful theory provides scientists with new ways to predict new things that they have not thought of yet, as well as it opens up new areas of research. In an attempt to provide new ways to understand a phenomenon, a fruitful theory generates further questions and can successfully predict new events that no one has thought of before.</w:t>
      </w:r>
    </w:p>
    <w:p w:rsidR="009040CA" w:rsidRPr="00371E44" w:rsidRDefault="009040CA" w:rsidP="009040CA">
      <w:pPr>
        <w:spacing w:after="0" w:line="480" w:lineRule="auto"/>
        <w:rPr>
          <w:rFonts w:ascii="Times New Roman" w:hAnsi="Times New Roman" w:cs="Times New Roman"/>
          <w:b/>
          <w:sz w:val="24"/>
          <w:szCs w:val="24"/>
        </w:rPr>
      </w:pPr>
      <w:r w:rsidRPr="00371E44">
        <w:rPr>
          <w:rFonts w:ascii="Times New Roman" w:hAnsi="Times New Roman" w:cs="Times New Roman"/>
          <w:b/>
          <w:sz w:val="24"/>
          <w:szCs w:val="24"/>
        </w:rPr>
        <w:t>Scope</w:t>
      </w:r>
    </w:p>
    <w:p w:rsidR="009040CA" w:rsidRPr="00371E44" w:rsidRDefault="009040CA" w:rsidP="009040CA">
      <w:pPr>
        <w:spacing w:after="0" w:line="480" w:lineRule="auto"/>
        <w:ind w:firstLine="720"/>
        <w:rPr>
          <w:rFonts w:ascii="Times New Roman" w:hAnsi="Times New Roman" w:cs="Times New Roman"/>
          <w:sz w:val="24"/>
          <w:szCs w:val="24"/>
        </w:rPr>
      </w:pPr>
      <w:r w:rsidRPr="00371E44">
        <w:rPr>
          <w:rFonts w:ascii="Times New Roman" w:hAnsi="Times New Roman" w:cs="Times New Roman"/>
          <w:sz w:val="24"/>
          <w:szCs w:val="24"/>
        </w:rPr>
        <w:t xml:space="preserve">A theory is said to be scope when it is able to describe or explain more diverse phenomena than others (p. 339). </w:t>
      </w:r>
      <w:r w:rsidR="00371E44" w:rsidRPr="00371E44">
        <w:rPr>
          <w:rFonts w:ascii="Times New Roman" w:hAnsi="Times New Roman" w:cs="Times New Roman"/>
          <w:sz w:val="24"/>
          <w:szCs w:val="24"/>
        </w:rPr>
        <w:t>According to Vaughn (2005), t</w:t>
      </w:r>
      <w:r w:rsidRPr="00371E44">
        <w:rPr>
          <w:rFonts w:ascii="Times New Roman" w:hAnsi="Times New Roman" w:cs="Times New Roman"/>
          <w:sz w:val="24"/>
          <w:szCs w:val="24"/>
        </w:rPr>
        <w:t xml:space="preserve">he more theory explains or predicts about a phenomenon, the more it helps in increasing a readers’ understanding. A theory </w:t>
      </w:r>
      <w:r w:rsidRPr="00371E44">
        <w:rPr>
          <w:rFonts w:ascii="Times New Roman" w:hAnsi="Times New Roman" w:cs="Times New Roman"/>
          <w:sz w:val="24"/>
          <w:szCs w:val="24"/>
        </w:rPr>
        <w:lastRenderedPageBreak/>
        <w:t>that is described as the scope is considered to be less falsifiable. A good example of this kind of theory is the evolution theory, which applies to almost every living thing.</w:t>
      </w:r>
    </w:p>
    <w:p w:rsidR="009040CA" w:rsidRPr="00371E44" w:rsidRDefault="009040CA" w:rsidP="009040CA">
      <w:pPr>
        <w:spacing w:after="0" w:line="480" w:lineRule="auto"/>
        <w:rPr>
          <w:rFonts w:ascii="Times New Roman" w:hAnsi="Times New Roman" w:cs="Times New Roman"/>
          <w:b/>
          <w:sz w:val="24"/>
          <w:szCs w:val="24"/>
        </w:rPr>
      </w:pPr>
      <w:r w:rsidRPr="00371E44">
        <w:rPr>
          <w:rFonts w:ascii="Times New Roman" w:hAnsi="Times New Roman" w:cs="Times New Roman"/>
          <w:b/>
          <w:sz w:val="24"/>
          <w:szCs w:val="24"/>
        </w:rPr>
        <w:t>Simplicity</w:t>
      </w:r>
    </w:p>
    <w:p w:rsidR="009040CA" w:rsidRPr="00371E44" w:rsidRDefault="009040CA" w:rsidP="009040CA">
      <w:pPr>
        <w:spacing w:after="0" w:line="480" w:lineRule="auto"/>
        <w:ind w:firstLine="720"/>
        <w:rPr>
          <w:rFonts w:ascii="Times New Roman" w:hAnsi="Times New Roman" w:cs="Times New Roman"/>
          <w:sz w:val="24"/>
          <w:szCs w:val="24"/>
        </w:rPr>
      </w:pPr>
      <w:r w:rsidRPr="00371E44">
        <w:rPr>
          <w:rFonts w:ascii="Times New Roman" w:hAnsi="Times New Roman" w:cs="Times New Roman"/>
          <w:sz w:val="24"/>
          <w:szCs w:val="24"/>
        </w:rPr>
        <w:t>A simple theory or hypothesis is that which has the fewest assumptions (p. 342). Simplicity in theory testing shows that simple theories are less likely to be false because there are fewer ways for it to be wrong (p. 343). Such theories do not make assumptions about the existence of more things than they have to. Most theories go wrong because theorists try to defend them by adding more things to the theories.</w:t>
      </w:r>
    </w:p>
    <w:p w:rsidR="009040CA" w:rsidRPr="00371E44" w:rsidRDefault="009040CA" w:rsidP="009040CA">
      <w:pPr>
        <w:spacing w:after="0" w:line="480" w:lineRule="auto"/>
        <w:rPr>
          <w:rFonts w:ascii="Times New Roman" w:hAnsi="Times New Roman" w:cs="Times New Roman"/>
          <w:b/>
          <w:sz w:val="24"/>
          <w:szCs w:val="24"/>
        </w:rPr>
      </w:pPr>
      <w:r w:rsidRPr="00371E44">
        <w:rPr>
          <w:rFonts w:ascii="Times New Roman" w:hAnsi="Times New Roman" w:cs="Times New Roman"/>
          <w:b/>
          <w:sz w:val="24"/>
          <w:szCs w:val="24"/>
        </w:rPr>
        <w:t>Conservatism</w:t>
      </w:r>
    </w:p>
    <w:p w:rsidR="009040CA" w:rsidRPr="00371E44" w:rsidRDefault="009040CA" w:rsidP="009040CA">
      <w:pPr>
        <w:spacing w:after="0" w:line="480" w:lineRule="auto"/>
        <w:ind w:firstLine="720"/>
        <w:rPr>
          <w:rFonts w:ascii="Times New Roman" w:hAnsi="Times New Roman" w:cs="Times New Roman"/>
          <w:sz w:val="24"/>
          <w:szCs w:val="24"/>
        </w:rPr>
      </w:pPr>
      <w:r w:rsidRPr="00371E44">
        <w:rPr>
          <w:rFonts w:ascii="Times New Roman" w:hAnsi="Times New Roman" w:cs="Times New Roman"/>
          <w:sz w:val="24"/>
          <w:szCs w:val="24"/>
        </w:rPr>
        <w:t xml:space="preserve">Conservatism criteria explain that the best theory or hypothesis is that which fits best within our well-established beliefs (p. 343). This means that beliefs should be backed by excellent evidence or credible arguments. </w:t>
      </w:r>
    </w:p>
    <w:p w:rsidR="00371E44" w:rsidRPr="00371E44" w:rsidRDefault="00371E44" w:rsidP="00371E44">
      <w:pPr>
        <w:spacing w:after="0" w:line="480" w:lineRule="auto"/>
        <w:rPr>
          <w:rFonts w:ascii="Times New Roman" w:hAnsi="Times New Roman" w:cs="Times New Roman"/>
          <w:sz w:val="24"/>
          <w:szCs w:val="24"/>
        </w:rPr>
      </w:pPr>
    </w:p>
    <w:p w:rsidR="00371E44" w:rsidRPr="00371E44" w:rsidRDefault="00371E44" w:rsidP="00371E44">
      <w:pPr>
        <w:spacing w:after="0" w:line="480" w:lineRule="auto"/>
        <w:rPr>
          <w:rFonts w:ascii="Times New Roman" w:hAnsi="Times New Roman" w:cs="Times New Roman"/>
          <w:sz w:val="24"/>
          <w:szCs w:val="24"/>
        </w:rPr>
      </w:pPr>
    </w:p>
    <w:p w:rsidR="00371E44" w:rsidRPr="00371E44" w:rsidRDefault="00371E44" w:rsidP="00371E44">
      <w:pPr>
        <w:spacing w:after="0" w:line="480" w:lineRule="auto"/>
        <w:rPr>
          <w:rFonts w:ascii="Times New Roman" w:hAnsi="Times New Roman" w:cs="Times New Roman"/>
          <w:sz w:val="24"/>
          <w:szCs w:val="24"/>
        </w:rPr>
      </w:pPr>
    </w:p>
    <w:p w:rsidR="00371E44" w:rsidRPr="00371E44" w:rsidRDefault="00371E44" w:rsidP="00371E44">
      <w:pPr>
        <w:spacing w:after="0" w:line="480" w:lineRule="auto"/>
        <w:rPr>
          <w:rFonts w:ascii="Times New Roman" w:hAnsi="Times New Roman" w:cs="Times New Roman"/>
          <w:sz w:val="24"/>
          <w:szCs w:val="24"/>
        </w:rPr>
      </w:pPr>
    </w:p>
    <w:p w:rsidR="00371E44" w:rsidRPr="00371E44" w:rsidRDefault="00371E44" w:rsidP="00371E44">
      <w:pPr>
        <w:spacing w:after="0" w:line="480" w:lineRule="auto"/>
        <w:rPr>
          <w:rFonts w:ascii="Times New Roman" w:hAnsi="Times New Roman" w:cs="Times New Roman"/>
          <w:sz w:val="24"/>
          <w:szCs w:val="24"/>
        </w:rPr>
      </w:pPr>
    </w:p>
    <w:p w:rsidR="00371E44" w:rsidRPr="00371E44" w:rsidRDefault="00371E44" w:rsidP="00371E44">
      <w:pPr>
        <w:spacing w:after="0" w:line="480" w:lineRule="auto"/>
        <w:rPr>
          <w:rFonts w:ascii="Times New Roman" w:hAnsi="Times New Roman" w:cs="Times New Roman"/>
          <w:sz w:val="24"/>
          <w:szCs w:val="24"/>
        </w:rPr>
      </w:pPr>
    </w:p>
    <w:p w:rsidR="00371E44" w:rsidRPr="00371E44" w:rsidRDefault="00371E44" w:rsidP="00371E44">
      <w:pPr>
        <w:spacing w:after="0" w:line="480" w:lineRule="auto"/>
        <w:rPr>
          <w:rFonts w:ascii="Times New Roman" w:hAnsi="Times New Roman" w:cs="Times New Roman"/>
          <w:sz w:val="24"/>
          <w:szCs w:val="24"/>
        </w:rPr>
      </w:pPr>
    </w:p>
    <w:p w:rsidR="00371E44" w:rsidRPr="00371E44" w:rsidRDefault="00371E44" w:rsidP="00371E44">
      <w:pPr>
        <w:spacing w:after="0" w:line="480" w:lineRule="auto"/>
        <w:rPr>
          <w:rFonts w:ascii="Times New Roman" w:hAnsi="Times New Roman" w:cs="Times New Roman"/>
          <w:sz w:val="24"/>
          <w:szCs w:val="24"/>
        </w:rPr>
      </w:pPr>
    </w:p>
    <w:p w:rsidR="00371E44" w:rsidRPr="00371E44" w:rsidRDefault="00371E44" w:rsidP="00371E44">
      <w:pPr>
        <w:spacing w:after="0" w:line="480" w:lineRule="auto"/>
        <w:rPr>
          <w:rFonts w:ascii="Times New Roman" w:hAnsi="Times New Roman" w:cs="Times New Roman"/>
          <w:sz w:val="24"/>
          <w:szCs w:val="24"/>
        </w:rPr>
      </w:pPr>
    </w:p>
    <w:p w:rsidR="00371E44" w:rsidRPr="00371E44" w:rsidRDefault="00371E44" w:rsidP="00371E44">
      <w:pPr>
        <w:spacing w:after="0" w:line="480" w:lineRule="auto"/>
        <w:rPr>
          <w:rFonts w:ascii="Times New Roman" w:hAnsi="Times New Roman" w:cs="Times New Roman"/>
          <w:sz w:val="24"/>
          <w:szCs w:val="24"/>
        </w:rPr>
      </w:pPr>
    </w:p>
    <w:p w:rsidR="00371E44" w:rsidRPr="00371E44" w:rsidRDefault="00371E44" w:rsidP="00371E44">
      <w:pPr>
        <w:spacing w:after="0" w:line="480" w:lineRule="auto"/>
        <w:rPr>
          <w:rFonts w:ascii="Times New Roman" w:hAnsi="Times New Roman" w:cs="Times New Roman"/>
          <w:sz w:val="24"/>
          <w:szCs w:val="24"/>
        </w:rPr>
      </w:pPr>
    </w:p>
    <w:p w:rsidR="00371E44" w:rsidRPr="00371E44" w:rsidRDefault="00371E44" w:rsidP="00371E44">
      <w:pPr>
        <w:spacing w:after="0" w:line="480" w:lineRule="auto"/>
        <w:jc w:val="center"/>
        <w:rPr>
          <w:rFonts w:ascii="Times New Roman" w:hAnsi="Times New Roman" w:cs="Times New Roman"/>
          <w:sz w:val="24"/>
          <w:szCs w:val="24"/>
        </w:rPr>
      </w:pPr>
      <w:r w:rsidRPr="00371E44">
        <w:rPr>
          <w:rFonts w:ascii="Times New Roman" w:hAnsi="Times New Roman" w:cs="Times New Roman"/>
          <w:sz w:val="24"/>
          <w:szCs w:val="24"/>
        </w:rPr>
        <w:lastRenderedPageBreak/>
        <w:t>Reference</w:t>
      </w:r>
    </w:p>
    <w:p w:rsidR="00371E44" w:rsidRPr="00371E44" w:rsidRDefault="00371E44" w:rsidP="00371E44">
      <w:pPr>
        <w:spacing w:after="0" w:line="480" w:lineRule="auto"/>
        <w:ind w:left="720" w:hanging="720"/>
        <w:rPr>
          <w:rFonts w:ascii="Times New Roman" w:hAnsi="Times New Roman" w:cs="Times New Roman"/>
          <w:sz w:val="24"/>
          <w:szCs w:val="24"/>
        </w:rPr>
      </w:pPr>
      <w:r w:rsidRPr="00371E44">
        <w:rPr>
          <w:rFonts w:ascii="Times New Roman" w:hAnsi="Times New Roman" w:cs="Times New Roman"/>
          <w:sz w:val="24"/>
          <w:szCs w:val="24"/>
          <w:shd w:val="clear" w:color="auto" w:fill="FFFFFF"/>
        </w:rPr>
        <w:t>Vaughn, L. (2005). Inference to the best explanation. </w:t>
      </w:r>
      <w:r w:rsidRPr="00371E44">
        <w:rPr>
          <w:rFonts w:ascii="Times New Roman" w:hAnsi="Times New Roman" w:cs="Times New Roman"/>
          <w:i/>
          <w:iCs/>
          <w:sz w:val="24"/>
          <w:szCs w:val="24"/>
          <w:shd w:val="clear" w:color="auto" w:fill="FFFFFF"/>
        </w:rPr>
        <w:t>The power of critical thinking</w:t>
      </w:r>
      <w:r w:rsidRPr="00371E44">
        <w:rPr>
          <w:rFonts w:ascii="Times New Roman" w:hAnsi="Times New Roman" w:cs="Times New Roman"/>
          <w:sz w:val="24"/>
          <w:szCs w:val="24"/>
          <w:shd w:val="clear" w:color="auto" w:fill="FFFFFF"/>
        </w:rPr>
        <w:t>, 303-346.</w:t>
      </w:r>
    </w:p>
    <w:sectPr w:rsidR="00371E44" w:rsidRPr="00371E44" w:rsidSect="009040C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32A6" w:rsidRDefault="003A32A6" w:rsidP="009040CA">
      <w:pPr>
        <w:spacing w:after="0" w:line="240" w:lineRule="auto"/>
      </w:pPr>
      <w:r>
        <w:separator/>
      </w:r>
    </w:p>
  </w:endnote>
  <w:endnote w:type="continuationSeparator" w:id="0">
    <w:p w:rsidR="003A32A6" w:rsidRDefault="003A32A6" w:rsidP="009040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32A6" w:rsidRDefault="003A32A6" w:rsidP="009040CA">
      <w:pPr>
        <w:spacing w:after="0" w:line="240" w:lineRule="auto"/>
      </w:pPr>
      <w:r>
        <w:separator/>
      </w:r>
    </w:p>
  </w:footnote>
  <w:footnote w:type="continuationSeparator" w:id="0">
    <w:p w:rsidR="003A32A6" w:rsidRDefault="003A32A6" w:rsidP="009040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40CA" w:rsidRDefault="009040CA">
    <w:pPr>
      <w:pStyle w:val="Header"/>
    </w:pPr>
    <w:r w:rsidRPr="009040CA">
      <w:rPr>
        <w:rFonts w:ascii="Times New Roman" w:hAnsi="Times New Roman" w:cs="Times New Roman"/>
        <w:sz w:val="24"/>
        <w:szCs w:val="24"/>
      </w:rPr>
      <w:t>CRITERIA OF ADEQUACY</w:t>
    </w:r>
    <w:r w:rsidRPr="009040CA">
      <w:rPr>
        <w:rFonts w:ascii="Times New Roman" w:hAnsi="Times New Roman" w:cs="Times New Roman"/>
        <w:sz w:val="24"/>
        <w:szCs w:val="24"/>
      </w:rPr>
      <w:tab/>
    </w:r>
    <w:r w:rsidRPr="009040CA">
      <w:rPr>
        <w:rFonts w:ascii="Times New Roman" w:hAnsi="Times New Roman" w:cs="Times New Roman"/>
        <w:sz w:val="24"/>
        <w:szCs w:val="24"/>
      </w:rPr>
      <w:tab/>
    </w:r>
    <w:r w:rsidRPr="009040CA">
      <w:rPr>
        <w:rFonts w:ascii="Times New Roman" w:hAnsi="Times New Roman" w:cs="Times New Roman"/>
        <w:sz w:val="24"/>
        <w:szCs w:val="24"/>
      </w:rPr>
      <w:fldChar w:fldCharType="begin"/>
    </w:r>
    <w:r w:rsidRPr="009040CA">
      <w:rPr>
        <w:rFonts w:ascii="Times New Roman" w:hAnsi="Times New Roman" w:cs="Times New Roman"/>
        <w:sz w:val="24"/>
        <w:szCs w:val="24"/>
      </w:rPr>
      <w:instrText xml:space="preserve"> PAGE   \* MERGEFORMAT </w:instrText>
    </w:r>
    <w:r w:rsidRPr="009040CA">
      <w:rPr>
        <w:rFonts w:ascii="Times New Roman" w:hAnsi="Times New Roman" w:cs="Times New Roman"/>
        <w:sz w:val="24"/>
        <w:szCs w:val="24"/>
      </w:rPr>
      <w:fldChar w:fldCharType="separate"/>
    </w:r>
    <w:r w:rsidR="00433458">
      <w:rPr>
        <w:rFonts w:ascii="Times New Roman" w:hAnsi="Times New Roman" w:cs="Times New Roman"/>
        <w:noProof/>
        <w:sz w:val="24"/>
        <w:szCs w:val="24"/>
      </w:rPr>
      <w:t>3</w:t>
    </w:r>
    <w:r w:rsidRPr="009040CA">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40CA" w:rsidRPr="009040CA" w:rsidRDefault="009040CA">
    <w:pPr>
      <w:pStyle w:val="Header"/>
      <w:rPr>
        <w:rFonts w:ascii="Times New Roman" w:hAnsi="Times New Roman" w:cs="Times New Roman"/>
        <w:sz w:val="24"/>
        <w:szCs w:val="24"/>
      </w:rPr>
    </w:pPr>
    <w:r w:rsidRPr="009040CA">
      <w:rPr>
        <w:rFonts w:ascii="Times New Roman" w:hAnsi="Times New Roman" w:cs="Times New Roman"/>
        <w:sz w:val="24"/>
        <w:szCs w:val="24"/>
      </w:rPr>
      <w:t>Running head: CRITERIA OF ADEQUACY</w:t>
    </w:r>
    <w:r w:rsidRPr="009040CA">
      <w:rPr>
        <w:rFonts w:ascii="Times New Roman" w:hAnsi="Times New Roman" w:cs="Times New Roman"/>
        <w:sz w:val="24"/>
        <w:szCs w:val="24"/>
      </w:rPr>
      <w:tab/>
    </w:r>
    <w:r w:rsidRPr="009040CA">
      <w:rPr>
        <w:rFonts w:ascii="Times New Roman" w:hAnsi="Times New Roman" w:cs="Times New Roman"/>
        <w:sz w:val="24"/>
        <w:szCs w:val="24"/>
      </w:rPr>
      <w:tab/>
    </w:r>
    <w:r w:rsidRPr="009040CA">
      <w:rPr>
        <w:rFonts w:ascii="Times New Roman" w:hAnsi="Times New Roman" w:cs="Times New Roman"/>
        <w:sz w:val="24"/>
        <w:szCs w:val="24"/>
      </w:rPr>
      <w:fldChar w:fldCharType="begin"/>
    </w:r>
    <w:r w:rsidRPr="009040CA">
      <w:rPr>
        <w:rFonts w:ascii="Times New Roman" w:hAnsi="Times New Roman" w:cs="Times New Roman"/>
        <w:sz w:val="24"/>
        <w:szCs w:val="24"/>
      </w:rPr>
      <w:instrText xml:space="preserve"> PAGE   \* MERGEFORMAT </w:instrText>
    </w:r>
    <w:r w:rsidRPr="009040CA">
      <w:rPr>
        <w:rFonts w:ascii="Times New Roman" w:hAnsi="Times New Roman" w:cs="Times New Roman"/>
        <w:sz w:val="24"/>
        <w:szCs w:val="24"/>
      </w:rPr>
      <w:fldChar w:fldCharType="separate"/>
    </w:r>
    <w:r w:rsidR="00433458">
      <w:rPr>
        <w:rFonts w:ascii="Times New Roman" w:hAnsi="Times New Roman" w:cs="Times New Roman"/>
        <w:noProof/>
        <w:sz w:val="24"/>
        <w:szCs w:val="24"/>
      </w:rPr>
      <w:t>1</w:t>
    </w:r>
    <w:r w:rsidRPr="009040C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3ECE"/>
    <w:rsid w:val="0026646E"/>
    <w:rsid w:val="002731D3"/>
    <w:rsid w:val="00371E44"/>
    <w:rsid w:val="003A32A6"/>
    <w:rsid w:val="00433458"/>
    <w:rsid w:val="00462EFA"/>
    <w:rsid w:val="009040CA"/>
    <w:rsid w:val="00BC3ECE"/>
    <w:rsid w:val="00FA63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9411AA5-82BC-4480-A658-84725E21B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40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40CA"/>
  </w:style>
  <w:style w:type="paragraph" w:styleId="Footer">
    <w:name w:val="footer"/>
    <w:basedOn w:val="Normal"/>
    <w:link w:val="FooterChar"/>
    <w:uiPriority w:val="99"/>
    <w:unhideWhenUsed/>
    <w:rsid w:val="009040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40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388</Words>
  <Characters>2213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Vinnie</cp:lastModifiedBy>
  <cp:revision>2</cp:revision>
  <dcterms:created xsi:type="dcterms:W3CDTF">2020-03-10T09:20:00Z</dcterms:created>
  <dcterms:modified xsi:type="dcterms:W3CDTF">2020-03-10T09:20:00Z</dcterms:modified>
</cp:coreProperties>
</file>